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71744B">
        <w:rPr>
          <w:sz w:val="24"/>
          <w:szCs w:val="24"/>
        </w:rPr>
        <w:t>129</w:t>
      </w:r>
      <w:bookmarkStart w:id="0" w:name="_GoBack"/>
      <w:bookmarkEnd w:id="0"/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71744B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İnsan Kaynakları ve Eğitim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91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53324943-907.1138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EA5161" w:rsidRPr="0011004D" w:rsidRDefault="0071744B" w:rsidP="0071744B">
      <w:pPr>
        <w:ind w:firstLine="708"/>
        <w:jc w:val="both"/>
        <w:rPr>
          <w:bCs/>
          <w:sz w:val="24"/>
          <w:szCs w:val="24"/>
        </w:rPr>
      </w:pPr>
      <w:r w:rsidRPr="0071744B">
        <w:rPr>
          <w:bCs/>
          <w:sz w:val="24"/>
          <w:szCs w:val="24"/>
        </w:rPr>
        <w:t xml:space="preserve">02.04.2015 tarih ve 29314 sayılı Resmi Gazete ve yayımlanan Belediye ve Bağlı Kuruluşları ile </w:t>
      </w:r>
      <w:r w:rsidRPr="0071744B">
        <w:rPr>
          <w:bCs/>
          <w:sz w:val="24"/>
          <w:szCs w:val="24"/>
        </w:rPr>
        <w:t>Mahalli İdare Birlikleri no</w:t>
      </w:r>
      <w:r w:rsidRPr="0071744B">
        <w:rPr>
          <w:bCs/>
          <w:sz w:val="24"/>
          <w:szCs w:val="24"/>
        </w:rPr>
        <w:t>r</w:t>
      </w:r>
      <w:r w:rsidRPr="0071744B">
        <w:rPr>
          <w:bCs/>
          <w:sz w:val="24"/>
          <w:szCs w:val="24"/>
        </w:rPr>
        <w:t>m</w:t>
      </w:r>
      <w:r w:rsidRPr="0071744B">
        <w:rPr>
          <w:bCs/>
          <w:sz w:val="24"/>
          <w:szCs w:val="24"/>
        </w:rPr>
        <w:t xml:space="preserve"> Kadro İlke ve Standartlarına Dair Yönetmelikte Değişiklik yapılmasına İlişkin Yönetmelik  gereğince, I Sayılı Kadro İhdas Cetvelinde belirtildiği  gibi değişiklik  yapılması</w:t>
      </w:r>
      <w:r w:rsidRPr="0071744B"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71744B">
        <w:rPr>
          <w:b/>
          <w:bCs/>
          <w:sz w:val="24"/>
          <w:szCs w:val="24"/>
        </w:rPr>
        <w:t>Plan ve Bütçe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>
        <w:rPr>
          <w:b/>
          <w:bCs/>
          <w:sz w:val="24"/>
          <w:szCs w:val="24"/>
        </w:rPr>
        <w:t xml:space="preserve"> Kadın ve Erken Fırsat Eşitliği</w:t>
      </w:r>
      <w:r w:rsidR="00075476">
        <w:rPr>
          <w:b/>
          <w:bCs/>
          <w:sz w:val="24"/>
          <w:szCs w:val="24"/>
        </w:rPr>
        <w:t xml:space="preserve"> 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8</cp:revision>
  <cp:lastPrinted>2016-01-11T16:44:00Z</cp:lastPrinted>
  <dcterms:created xsi:type="dcterms:W3CDTF">2016-01-10T08:46:00Z</dcterms:created>
  <dcterms:modified xsi:type="dcterms:W3CDTF">2016-02-03T14:50:00Z</dcterms:modified>
</cp:coreProperties>
</file>